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8B" w:rsidRPr="007C458B" w:rsidRDefault="000E68B0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b/>
          <w:color w:val="323232"/>
          <w:lang w:bidi="ar-SA"/>
        </w:rPr>
      </w:pPr>
      <w:r>
        <w:rPr>
          <w:rFonts w:ascii="Helvetica" w:eastAsia="Times New Roman" w:hAnsi="Helvetica" w:cs="Helvetica"/>
          <w:b/>
          <w:color w:val="323232"/>
          <w:lang w:bidi="ar-SA"/>
        </w:rPr>
        <w:t>Biology Department – Summer Research Students -- 2011</w:t>
      </w:r>
    </w:p>
    <w:p w:rsid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1.  </w:t>
      </w:r>
      <w:r w:rsidR="000E68B0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Seth Adrian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(’12), </w:t>
      </w:r>
      <w:r w:rsidR="000E68B0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Marion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, SD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                                                     </w:t>
      </w:r>
    </w:p>
    <w:p w:rsidR="007C458B" w:rsidRPr="007C458B" w:rsidRDefault="007C458B" w:rsidP="007C4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</w:t>
      </w:r>
      <w:r w:rsidR="000E68B0" w:rsidRP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DNA </w:t>
      </w:r>
      <w:proofErr w:type="spellStart"/>
      <w:r w:rsidR="000E68B0" w:rsidRP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Functionalization</w:t>
      </w:r>
      <w:proofErr w:type="spellEnd"/>
      <w:r w:rsidR="000E68B0" w:rsidRP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of Core-Shell Quantum Dots</w:t>
      </w:r>
    </w:p>
    <w:p w:rsidR="007C458B" w:rsidRPr="007C458B" w:rsidRDefault="007C458B" w:rsidP="007C4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 xml:space="preserve">Dr. Barry </w:t>
      </w:r>
      <w:proofErr w:type="spellStart"/>
      <w:r w:rsid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>Eichler</w:t>
      </w:r>
      <w:proofErr w:type="spellEnd"/>
    </w:p>
    <w:p w:rsidR="007C458B" w:rsidRPr="007C458B" w:rsidRDefault="007C458B" w:rsidP="007C4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</w:t>
      </w:r>
      <w:proofErr w:type="spellStart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</w:t>
      </w:r>
      <w:proofErr w:type="spellStart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Viste</w:t>
      </w:r>
      <w:proofErr w:type="spellEnd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Fellowship &amp; Abbott Labs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2.  </w:t>
      </w:r>
      <w:r w:rsidR="000E68B0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Matt </w:t>
      </w:r>
      <w:proofErr w:type="spellStart"/>
      <w:r w:rsidR="000E68B0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Amundson</w:t>
      </w:r>
      <w:proofErr w:type="spellEnd"/>
      <w:r w:rsidR="000E68B0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(’13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), Sioux Falls, SD</w:t>
      </w:r>
    </w:p>
    <w:p w:rsidR="007C458B" w:rsidRPr="007C458B" w:rsidRDefault="007C458B" w:rsidP="007C4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 </w:t>
      </w:r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 xml:space="preserve">Synthesis of </w:t>
      </w:r>
      <w:proofErr w:type="spellStart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>deuterated</w:t>
      </w:r>
      <w:proofErr w:type="spellEnd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 xml:space="preserve"> analogs of </w:t>
      </w:r>
      <w:proofErr w:type="spellStart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>butylmethyl</w:t>
      </w:r>
      <w:proofErr w:type="spellEnd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 xml:space="preserve"> </w:t>
      </w:r>
      <w:proofErr w:type="spellStart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>pyrrolidinium</w:t>
      </w:r>
      <w:proofErr w:type="spellEnd"/>
      <w:r w:rsidR="000E68B0" w:rsidRPr="000E68B0">
        <w:rPr>
          <w:rFonts w:ascii="Helvetica" w:eastAsia="Times New Roman" w:hAnsi="Helvetica" w:cs="Helvetica"/>
          <w:iCs/>
          <w:color w:val="323232"/>
          <w:sz w:val="18"/>
          <w:lang w:bidi="ar-SA"/>
        </w:rPr>
        <w:t xml:space="preserve"> based ionic liquids</w:t>
      </w:r>
    </w:p>
    <w:p w:rsidR="000E68B0" w:rsidRDefault="007C458B" w:rsidP="007C4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0E68B0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Dr</w:t>
      </w:r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s. Gary Earl and Duane </w:t>
      </w:r>
      <w:proofErr w:type="spellStart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Weishaar</w:t>
      </w:r>
      <w:proofErr w:type="spellEnd"/>
    </w:p>
    <w:p w:rsidR="007C458B" w:rsidRPr="000E68B0" w:rsidRDefault="007C458B" w:rsidP="007C45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0E68B0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 </w:t>
      </w:r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</w:t>
      </w:r>
      <w:proofErr w:type="spellStart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  <w:r w:rsidR="000E68B0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Chemistry Dept. and Abbott Labs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3. 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Elliot Bloom (’11), Rapid City, SD</w:t>
      </w:r>
    </w:p>
    <w:p w:rsidR="007C458B" w:rsidRPr="007C458B" w:rsidRDefault="007C458B" w:rsidP="007C4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The role of a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thioredoxin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protein system in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Bronchopulmonary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Dysplasia via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redox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sensitive pathways</w:t>
      </w:r>
    </w:p>
    <w:p w:rsidR="007C458B" w:rsidRPr="007C458B" w:rsidRDefault="007C458B" w:rsidP="007C4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Dr. Peter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Vitiello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Sanford Research</w:t>
      </w:r>
    </w:p>
    <w:p w:rsidR="007C458B" w:rsidRPr="007C458B" w:rsidRDefault="007C458B" w:rsidP="007C4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SPUR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4. 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Rebecka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Bogue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(’12), Beresford, SD</w:t>
      </w:r>
    </w:p>
    <w:p w:rsidR="007C458B" w:rsidRPr="007C458B" w:rsidRDefault="007C458B" w:rsidP="007C45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Correlates of protective immunity against poxvirus infection.</w:t>
      </w:r>
    </w:p>
    <w:p w:rsidR="007C458B" w:rsidRPr="007C458B" w:rsidRDefault="007C458B" w:rsidP="007C45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Location: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Univ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CA, San Diego</w:t>
      </w:r>
    </w:p>
    <w:p w:rsidR="007C458B" w:rsidRPr="007C458B" w:rsidRDefault="007C458B" w:rsidP="007C45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UCSD Summer Res. Program/Amgen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5. 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Gates Cook (’11), Fremont, NE</w:t>
      </w:r>
    </w:p>
    <w:p w:rsidR="007C458B" w:rsidRPr="007C458B" w:rsidRDefault="007C458B" w:rsidP="007C4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</w:t>
      </w: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Isolation of lipid droplets from livers of rats:  effect of ethanol administration on fat content and protein distribution.</w:t>
      </w:r>
    </w:p>
    <w:p w:rsidR="007C458B" w:rsidRPr="007C458B" w:rsidRDefault="007C458B" w:rsidP="007C45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Nebraska Medical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Ctr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Internal Medicine, Summer Undergraduate Research Program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6. 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Jared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Goplen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('13), Canby, MN</w:t>
      </w:r>
    </w:p>
    <w:p w:rsidR="007C458B" w:rsidRPr="007C458B" w:rsidRDefault="007C458B" w:rsidP="007C45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Development of Prairie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Cordgrass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as Biomass Feedstock</w:t>
      </w:r>
    </w:p>
    <w:p w:rsidR="007C458B" w:rsidRPr="007C458B" w:rsidRDefault="007C458B" w:rsidP="007C45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Dr. Jose Gonzalez, SDSU, Brookings, SD</w:t>
      </w:r>
    </w:p>
    <w:p w:rsidR="007C458B" w:rsidRPr="007C458B" w:rsidRDefault="007C458B" w:rsidP="007C45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lastRenderedPageBreak/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South Dakota State University, REU in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Bioenergy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: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Feedstocks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Bioprocessing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and Environmental Sustainability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7. 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Chelsie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Gransee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(’10), Sanborn, MN</w:t>
      </w:r>
    </w:p>
    <w:p w:rsidR="007C458B" w:rsidRPr="007C458B" w:rsidRDefault="007C458B" w:rsidP="007C45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Project: 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Immunohistochemical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characterization of cocaine-induced changes to the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corticotropin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releasing factor system</w:t>
      </w:r>
    </w:p>
    <w:p w:rsidR="007C458B" w:rsidRPr="007C458B" w:rsidRDefault="007C458B" w:rsidP="007C45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Mentor:  Dr. Pat Ronan, USD, Sanford SOM /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Avera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Research Inst/VA</w:t>
      </w:r>
    </w:p>
    <w:p w:rsidR="007C458B" w:rsidRPr="007C458B" w:rsidRDefault="007C458B" w:rsidP="007C45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Funding source: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8. 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Justin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Grassmeyer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Fremont, NE</w:t>
      </w:r>
    </w:p>
    <w:p w:rsidR="007C458B" w:rsidRPr="007C458B" w:rsidRDefault="007C458B" w:rsidP="007C45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Project:  Univ. of Iowa, Medical Scientist Training Program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9. 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Mercedes Hodges (’12), Welcome, MN</w:t>
      </w:r>
    </w:p>
    <w:p w:rsidR="007C458B" w:rsidRPr="007C458B" w:rsidRDefault="007C458B" w:rsidP="007C45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Examining the effects of exogenous omega-3 fatty acids on platelet membranes and platelet function</w:t>
      </w:r>
    </w:p>
    <w:p w:rsidR="007C458B" w:rsidRPr="007C458B" w:rsidRDefault="007C458B" w:rsidP="007C45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Dr. Mark Larson,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10. 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John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Hokanson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Cottonwood, MN</w:t>
      </w:r>
    </w:p>
    <w:p w:rsidR="007C458B" w:rsidRPr="007C458B" w:rsidRDefault="007C458B" w:rsidP="007C45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Effects of polyunsaturated fats on blood vessel health</w:t>
      </w:r>
    </w:p>
    <w:p w:rsidR="007C458B" w:rsidRPr="007C458B" w:rsidRDefault="007C458B" w:rsidP="007C45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Dr. Greg Shearer, Sanford Research</w:t>
      </w:r>
    </w:p>
    <w:p w:rsidR="007C458B" w:rsidRPr="007C458B" w:rsidRDefault="007C458B" w:rsidP="007C45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11. 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Rachel Hurley (’11), Canton, SD</w:t>
      </w:r>
    </w:p>
    <w:p w:rsidR="007C458B" w:rsidRPr="007C458B" w:rsidRDefault="007C458B" w:rsidP="007C45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PAX8/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PPARy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fusion protein demonstrates potential therapeutic efficacy in non-follicular thyroid cancers. Mayo Clinic, Rochester, MN, Mayo Clinic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12. 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Brian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Juber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Worthington, MN</w:t>
      </w:r>
    </w:p>
    <w:p w:rsidR="007C458B" w:rsidRPr="007C458B" w:rsidRDefault="007C458B" w:rsidP="007C45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Characterizing the mechanisms used to repair ultraviolet light-induced DNA damage in</w:t>
      </w:r>
    </w:p>
    <w:p w:rsidR="007C458B" w:rsidRPr="007C458B" w:rsidRDefault="007C458B" w:rsidP="007C45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proofErr w:type="spellStart"/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Chlamydomonas</w:t>
      </w:r>
      <w:proofErr w:type="spellEnd"/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 </w:t>
      </w:r>
      <w:proofErr w:type="spellStart"/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reinhardtii</w:t>
      </w:r>
      <w:proofErr w:type="spellEnd"/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 </w:t>
      </w:r>
    </w:p>
    <w:p w:rsidR="007C458B" w:rsidRPr="007C458B" w:rsidRDefault="007C458B" w:rsidP="007C45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Dr. Jason Petersen, USD, Sanford SOM/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Avera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Research Inst/VA</w:t>
      </w:r>
    </w:p>
    <w:p w:rsidR="007C458B" w:rsidRPr="007C458B" w:rsidRDefault="007C458B" w:rsidP="007C45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Funding source: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lastRenderedPageBreak/>
        <w:t xml:space="preserve">13. 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Marissa Kern (’11), Porter, MN</w:t>
      </w:r>
    </w:p>
    <w:p w:rsidR="007C458B" w:rsidRPr="007C458B" w:rsidRDefault="007C458B" w:rsidP="007C45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Development of a mutagenesis system for human dental plaque bacteria.  </w:t>
      </w:r>
    </w:p>
    <w:p w:rsidR="007C458B" w:rsidRPr="007C458B" w:rsidRDefault="007C458B" w:rsidP="007C45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Dr. John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Cisar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NIH, Bethesda, MD, Natl. Inst. of Dental &amp; Craniofacial Research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14. 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Laura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Leckband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Ocheyedan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, IA</w:t>
      </w:r>
    </w:p>
    <w:p w:rsidR="007C458B" w:rsidRPr="007C458B" w:rsidRDefault="007C458B" w:rsidP="007C4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Identifying protein signaling processes causing development of the cerebral cortex with focus on the MARCKs protein and the Par3/Par6/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aPKCz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signaling complex</w:t>
      </w:r>
    </w:p>
    <w:p w:rsidR="007C458B" w:rsidRPr="007C458B" w:rsidRDefault="007C458B" w:rsidP="007C4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Dr. Jill Weimer, Sanford Research</w:t>
      </w:r>
    </w:p>
    <w:p w:rsidR="007C458B" w:rsidRPr="007C458B" w:rsidRDefault="007C458B" w:rsidP="007C45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SPUR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15. 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Cody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Lensing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(’12), Mounds View, MN</w:t>
      </w:r>
    </w:p>
    <w:p w:rsidR="007C458B" w:rsidRPr="007C458B" w:rsidRDefault="007C458B" w:rsidP="007C45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Synthesis and evaluation of electron-withdrawing aryl </w:t>
      </w:r>
      <w:proofErr w:type="spellStart"/>
      <w:proofErr w:type="gram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isothiocyanates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.,</w:t>
      </w:r>
      <w:proofErr w:type="gramEnd"/>
    </w:p>
    <w:p w:rsidR="007C458B" w:rsidRPr="007C458B" w:rsidRDefault="007C458B" w:rsidP="007C45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Dr. Jared Mays,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Funding source: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SPUR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16. 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Luke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Lynass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(’12), Sturgis, SD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</w:t>
      </w:r>
    </w:p>
    <w:p w:rsidR="007C458B" w:rsidRPr="007C458B" w:rsidRDefault="007C458B" w:rsidP="007C45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Prairie restoration and sumac control in Newton Hills State Park</w:t>
      </w:r>
    </w:p>
    <w:p w:rsidR="007C458B" w:rsidRPr="007C458B" w:rsidRDefault="007C458B" w:rsidP="007C45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Dr. Craig Spencer,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Biol. Dept.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17. 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Paul Mallory (’12), Fairmont, MN </w:t>
      </w:r>
    </w:p>
    <w:p w:rsidR="007C458B" w:rsidRPr="007C458B" w:rsidRDefault="007C458B" w:rsidP="007C45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Characterization of oral bacterial communities</w:t>
      </w:r>
    </w:p>
    <w:p w:rsidR="007C458B" w:rsidRPr="007C458B" w:rsidRDefault="007C458B" w:rsidP="007C45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:  Dr. Paul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Egland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18. 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Jackie Miles (’12), Tea, SD</w:t>
      </w:r>
    </w:p>
    <w:p w:rsidR="007C458B" w:rsidRPr="007C458B" w:rsidRDefault="007C458B" w:rsidP="007C45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Examination of the functions of MUC16 and SUSD2 as metastatic proteins in epithelial ovarian cancer.</w:t>
      </w:r>
    </w:p>
    <w:p w:rsidR="007C458B" w:rsidRPr="007C458B" w:rsidRDefault="007C458B" w:rsidP="007C45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Dr. Jennifer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Gubbels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Funding source: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19. 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Megan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Overlander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(’10), Circle Pines, MN</w:t>
      </w:r>
    </w:p>
    <w:p w:rsidR="007C458B" w:rsidRPr="007C458B" w:rsidRDefault="007C458B" w:rsidP="007C45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lastRenderedPageBreak/>
        <w:t>Location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Univ. of Minnesota, Research Assoc.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20. 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Dane Rasmussen (’13), Aberdeen, SD </w:t>
      </w:r>
    </w:p>
    <w:p w:rsidR="007C458B" w:rsidRPr="007C458B" w:rsidRDefault="007C458B" w:rsidP="007C45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Project: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Characterization of oral bacterial communities.</w:t>
      </w:r>
    </w:p>
    <w:p w:rsidR="007C458B" w:rsidRPr="007C458B" w:rsidRDefault="007C458B" w:rsidP="007C45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 xml:space="preserve">Mentor:  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Dr. Paul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Egland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21. 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Rachel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Reynen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Aberdeen, SD</w:t>
      </w:r>
    </w:p>
    <w:p w:rsidR="007C458B" w:rsidRPr="007C458B" w:rsidRDefault="007C458B" w:rsidP="007C45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Characterizing the renal NMDA NR3 receptors in the developing kidneys of rats           </w:t>
      </w:r>
    </w:p>
    <w:p w:rsidR="007C458B" w:rsidRPr="007C458B" w:rsidRDefault="007C458B" w:rsidP="007C45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Dr. Karen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Munger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USD, Sanford SOM/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Avera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Research Inst/VA</w:t>
      </w:r>
    </w:p>
    <w:p w:rsidR="007C458B" w:rsidRPr="007C458B" w:rsidRDefault="007C458B" w:rsidP="007C45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22. 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Natalie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Ronning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Rapid City, SD</w:t>
      </w:r>
    </w:p>
    <w:p w:rsidR="007C458B" w:rsidRPr="007C458B" w:rsidRDefault="007C458B" w:rsidP="007C45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Effect of stem flexing on xylem vessel size in two contrasting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Phaseolus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vulgaris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cultivars</w:t>
      </w:r>
    </w:p>
    <w:p w:rsidR="007C458B" w:rsidRPr="007C458B" w:rsidRDefault="007C458B" w:rsidP="007C45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Dr. Steven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Matzner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USDA, ARAF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23. 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Kristina Roth (’12), Sioux Falls, SD</w:t>
      </w:r>
    </w:p>
    <w:p w:rsidR="007C458B" w:rsidRPr="007C458B" w:rsidRDefault="007C458B" w:rsidP="007C45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Examination of the functions of MUC16 and SUSD2 as metastatic proteins in epithelial ovarian cancer </w:t>
      </w:r>
    </w:p>
    <w:p w:rsidR="007C458B" w:rsidRPr="007C458B" w:rsidRDefault="007C458B" w:rsidP="007C45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:  Dr. Jennifer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Gubbels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,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Augustana</w:t>
      </w:r>
      <w:proofErr w:type="spellEnd"/>
    </w:p>
    <w:p w:rsidR="007C458B" w:rsidRPr="007C458B" w:rsidRDefault="007C458B" w:rsidP="007C45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24. 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Heidi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Senst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Aberdeen, SD</w:t>
      </w:r>
    </w:p>
    <w:p w:rsidR="007C458B" w:rsidRPr="007C458B" w:rsidRDefault="007C458B" w:rsidP="007C45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Identifying whether transcription factor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Rgg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directly regulates expression of Emm49 and Sfbx49</w:t>
      </w:r>
    </w:p>
    <w:p w:rsidR="007C458B" w:rsidRPr="007C458B" w:rsidRDefault="007C458B" w:rsidP="007C45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Dr. Michael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Chaussee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USD, Sanford SOM, Vermillion</w:t>
      </w:r>
    </w:p>
    <w:p w:rsidR="007C458B" w:rsidRPr="007C458B" w:rsidRDefault="007C458B" w:rsidP="007C45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: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25. 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Jared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Soundy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(’12), Sioux Falls, SD</w:t>
      </w:r>
    </w:p>
    <w:p w:rsidR="007C458B" w:rsidRPr="007C458B" w:rsidRDefault="007C458B" w:rsidP="007C45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Harvard-MIT, Div of Health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Sci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&amp; Tech, BIG Summer Institute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26. 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Kyle </w:t>
      </w:r>
      <w:proofErr w:type="spellStart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Tamminga</w:t>
      </w:r>
      <w:proofErr w:type="spellEnd"/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 xml:space="preserve"> (’11), Rochester, MN</w:t>
      </w:r>
    </w:p>
    <w:p w:rsidR="007C458B" w:rsidRPr="007C458B" w:rsidRDefault="007C458B" w:rsidP="007C45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lastRenderedPageBreak/>
        <w:t>Project: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Characterization of the membrane protein, SUSD2, in breast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tumorigenesis</w:t>
      </w:r>
      <w:proofErr w:type="spellEnd"/>
    </w:p>
    <w:p w:rsidR="007C458B" w:rsidRPr="007C458B" w:rsidRDefault="007C458B" w:rsidP="007C45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Dr. Kristi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Egland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Sanford Research</w:t>
      </w:r>
    </w:p>
    <w:p w:rsidR="007C458B" w:rsidRPr="007C458B" w:rsidRDefault="007C458B" w:rsidP="007C45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NIH BRIN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27. 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Ashley Weber (’12), Cold Spring, MN</w:t>
      </w:r>
    </w:p>
    <w:p w:rsidR="007C458B" w:rsidRPr="007C458B" w:rsidRDefault="007C458B" w:rsidP="007C45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Detection of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autoantibodies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against tumor proteins in the blood of patients as a means for early detection of breast cancer</w:t>
      </w:r>
    </w:p>
    <w:p w:rsidR="007C458B" w:rsidRPr="007C458B" w:rsidRDefault="007C458B" w:rsidP="007C45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Dr. Kristi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Egland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Sanford Research</w:t>
      </w:r>
    </w:p>
    <w:p w:rsidR="007C458B" w:rsidRPr="007C458B" w:rsidRDefault="007C458B" w:rsidP="007C45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SPUR</w:t>
      </w:r>
    </w:p>
    <w:p w:rsidR="007C458B" w:rsidRPr="007C458B" w:rsidRDefault="007C458B" w:rsidP="007C458B">
      <w:pPr>
        <w:shd w:val="clear" w:color="auto" w:fill="FFFFFF"/>
        <w:spacing w:after="180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28.  </w:t>
      </w:r>
      <w:r w:rsidRPr="007C458B">
        <w:rPr>
          <w:rFonts w:ascii="Helvetica" w:eastAsia="Times New Roman" w:hAnsi="Helvetica" w:cs="Helvetica"/>
          <w:b/>
          <w:bCs/>
          <w:color w:val="323232"/>
          <w:sz w:val="18"/>
          <w:lang w:bidi="ar-SA"/>
        </w:rPr>
        <w:t>Kelly Wong (’13), Custer, SD</w:t>
      </w:r>
    </w:p>
    <w:p w:rsidR="007C458B" w:rsidRPr="007C458B" w:rsidRDefault="007C458B" w:rsidP="007C45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Project: 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Developing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cucurbitacins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as a cure for type 2 diabetes</w:t>
      </w:r>
    </w:p>
    <w:p w:rsidR="007C458B" w:rsidRPr="007C458B" w:rsidRDefault="007C458B" w:rsidP="007C45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Mentor: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  Dr.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Fathi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 xml:space="preserve"> </w:t>
      </w:r>
      <w:proofErr w:type="spellStart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Halaweish</w:t>
      </w:r>
      <w:proofErr w:type="spellEnd"/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, SDSU, Brookings, SD</w:t>
      </w:r>
    </w:p>
    <w:p w:rsidR="007C458B" w:rsidRPr="007C458B" w:rsidRDefault="007C458B" w:rsidP="007C45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</w:pPr>
      <w:r w:rsidRPr="007C458B">
        <w:rPr>
          <w:rFonts w:ascii="Helvetica" w:eastAsia="Times New Roman" w:hAnsi="Helvetica" w:cs="Helvetica"/>
          <w:i/>
          <w:iCs/>
          <w:color w:val="323232"/>
          <w:sz w:val="18"/>
          <w:lang w:bidi="ar-SA"/>
        </w:rPr>
        <w:t>Funding source:</w:t>
      </w:r>
      <w:r w:rsidRPr="007C458B">
        <w:rPr>
          <w:rFonts w:ascii="Helvetica" w:eastAsia="Times New Roman" w:hAnsi="Helvetica" w:cs="Helvetica"/>
          <w:color w:val="323232"/>
          <w:sz w:val="18"/>
          <w:szCs w:val="18"/>
          <w:lang w:bidi="ar-SA"/>
        </w:rPr>
        <w:t>  NIH BRIN  </w:t>
      </w:r>
    </w:p>
    <w:p w:rsidR="00BA105D" w:rsidRDefault="000E68B0"/>
    <w:sectPr w:rsidR="00BA105D" w:rsidSect="00D1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CA3"/>
    <w:multiLevelType w:val="multilevel"/>
    <w:tmpl w:val="F22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00B52"/>
    <w:multiLevelType w:val="multilevel"/>
    <w:tmpl w:val="EE1A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2168F"/>
    <w:multiLevelType w:val="multilevel"/>
    <w:tmpl w:val="28C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573D1"/>
    <w:multiLevelType w:val="multilevel"/>
    <w:tmpl w:val="C1A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93AB1"/>
    <w:multiLevelType w:val="multilevel"/>
    <w:tmpl w:val="AAD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0342C"/>
    <w:multiLevelType w:val="multilevel"/>
    <w:tmpl w:val="743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27004"/>
    <w:multiLevelType w:val="multilevel"/>
    <w:tmpl w:val="46F8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0214F"/>
    <w:multiLevelType w:val="multilevel"/>
    <w:tmpl w:val="10D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A46C2"/>
    <w:multiLevelType w:val="multilevel"/>
    <w:tmpl w:val="92D0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C1162"/>
    <w:multiLevelType w:val="multilevel"/>
    <w:tmpl w:val="3CAC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652A5"/>
    <w:multiLevelType w:val="multilevel"/>
    <w:tmpl w:val="9A9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65E57"/>
    <w:multiLevelType w:val="multilevel"/>
    <w:tmpl w:val="194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61E7F"/>
    <w:multiLevelType w:val="multilevel"/>
    <w:tmpl w:val="38A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0051D"/>
    <w:multiLevelType w:val="multilevel"/>
    <w:tmpl w:val="AFBE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4A11BF"/>
    <w:multiLevelType w:val="multilevel"/>
    <w:tmpl w:val="E24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C3E1D"/>
    <w:multiLevelType w:val="multilevel"/>
    <w:tmpl w:val="32B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C2931"/>
    <w:multiLevelType w:val="multilevel"/>
    <w:tmpl w:val="0B7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547B4"/>
    <w:multiLevelType w:val="multilevel"/>
    <w:tmpl w:val="F74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20129"/>
    <w:multiLevelType w:val="multilevel"/>
    <w:tmpl w:val="813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64C48"/>
    <w:multiLevelType w:val="multilevel"/>
    <w:tmpl w:val="47E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96040"/>
    <w:multiLevelType w:val="multilevel"/>
    <w:tmpl w:val="5FB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B31D3"/>
    <w:multiLevelType w:val="multilevel"/>
    <w:tmpl w:val="322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8A5D4B"/>
    <w:multiLevelType w:val="multilevel"/>
    <w:tmpl w:val="925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1A58A0"/>
    <w:multiLevelType w:val="multilevel"/>
    <w:tmpl w:val="5C82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55CF6"/>
    <w:multiLevelType w:val="multilevel"/>
    <w:tmpl w:val="315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6004D2"/>
    <w:multiLevelType w:val="multilevel"/>
    <w:tmpl w:val="4D0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943BAC"/>
    <w:multiLevelType w:val="multilevel"/>
    <w:tmpl w:val="D1C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0541A4"/>
    <w:multiLevelType w:val="multilevel"/>
    <w:tmpl w:val="E9E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14"/>
  </w:num>
  <w:num w:numId="9">
    <w:abstractNumId w:val="26"/>
  </w:num>
  <w:num w:numId="10">
    <w:abstractNumId w:val="24"/>
  </w:num>
  <w:num w:numId="11">
    <w:abstractNumId w:val="7"/>
  </w:num>
  <w:num w:numId="12">
    <w:abstractNumId w:val="2"/>
  </w:num>
  <w:num w:numId="13">
    <w:abstractNumId w:val="1"/>
  </w:num>
  <w:num w:numId="14">
    <w:abstractNumId w:val="13"/>
  </w:num>
  <w:num w:numId="15">
    <w:abstractNumId w:val="21"/>
  </w:num>
  <w:num w:numId="16">
    <w:abstractNumId w:val="25"/>
  </w:num>
  <w:num w:numId="17">
    <w:abstractNumId w:val="19"/>
  </w:num>
  <w:num w:numId="18">
    <w:abstractNumId w:val="6"/>
  </w:num>
  <w:num w:numId="19">
    <w:abstractNumId w:val="20"/>
  </w:num>
  <w:num w:numId="20">
    <w:abstractNumId w:val="22"/>
  </w:num>
  <w:num w:numId="21">
    <w:abstractNumId w:val="9"/>
  </w:num>
  <w:num w:numId="22">
    <w:abstractNumId w:val="16"/>
  </w:num>
  <w:num w:numId="23">
    <w:abstractNumId w:val="3"/>
  </w:num>
  <w:num w:numId="24">
    <w:abstractNumId w:val="12"/>
  </w:num>
  <w:num w:numId="25">
    <w:abstractNumId w:val="5"/>
  </w:num>
  <w:num w:numId="26">
    <w:abstractNumId w:val="11"/>
  </w:num>
  <w:num w:numId="27">
    <w:abstractNumId w:val="1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58B"/>
    <w:rsid w:val="000C55FE"/>
    <w:rsid w:val="000E68B0"/>
    <w:rsid w:val="001E4D0A"/>
    <w:rsid w:val="00255F04"/>
    <w:rsid w:val="00612196"/>
    <w:rsid w:val="00667825"/>
    <w:rsid w:val="007C458B"/>
    <w:rsid w:val="00D159C5"/>
    <w:rsid w:val="00EA41BB"/>
    <w:rsid w:val="00F25422"/>
    <w:rsid w:val="00FD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B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1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A41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B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A41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41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A41B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A41BB"/>
    <w:rPr>
      <w:b/>
      <w:bCs/>
    </w:rPr>
  </w:style>
  <w:style w:type="character" w:styleId="Emphasis">
    <w:name w:val="Emphasis"/>
    <w:basedOn w:val="DefaultParagraphFont"/>
    <w:uiPriority w:val="20"/>
    <w:qFormat/>
    <w:rsid w:val="00EA41B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A41BB"/>
    <w:rPr>
      <w:szCs w:val="32"/>
    </w:rPr>
  </w:style>
  <w:style w:type="paragraph" w:styleId="ListParagraph">
    <w:name w:val="List Paragraph"/>
    <w:basedOn w:val="Normal"/>
    <w:uiPriority w:val="34"/>
    <w:qFormat/>
    <w:rsid w:val="00EA4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41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A41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BB"/>
    <w:rPr>
      <w:b/>
      <w:i/>
      <w:sz w:val="24"/>
    </w:rPr>
  </w:style>
  <w:style w:type="character" w:styleId="SubtleEmphasis">
    <w:name w:val="Subtle Emphasis"/>
    <w:uiPriority w:val="19"/>
    <w:qFormat/>
    <w:rsid w:val="00EA41B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A41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A41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A41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A41B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1B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C458B"/>
    <w:pPr>
      <w:spacing w:after="180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852</Words>
  <Characters>4860</Characters>
  <Application>Microsoft Office Word</Application>
  <DocSecurity>0</DocSecurity>
  <Lines>40</Lines>
  <Paragraphs>11</Paragraphs>
  <ScaleCrop>false</ScaleCrop>
  <Company>Augie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E4500S</dc:creator>
  <cp:keywords/>
  <dc:description/>
  <cp:lastModifiedBy>E4500S</cp:lastModifiedBy>
  <cp:revision>2</cp:revision>
  <dcterms:created xsi:type="dcterms:W3CDTF">2011-09-26T16:45:00Z</dcterms:created>
  <dcterms:modified xsi:type="dcterms:W3CDTF">2011-09-26T17:23:00Z</dcterms:modified>
</cp:coreProperties>
</file>